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855" w:firstLineChars="1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12446000</wp:posOffset>
            </wp:positionV>
            <wp:extent cx="495300" cy="482600"/>
            <wp:effectExtent l="0" t="0" r="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32"/>
        </w:rPr>
        <w:t>初三化学答案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一、选择题(</w:t>
      </w:r>
      <w:r>
        <w:rPr>
          <w:rFonts w:ascii="Times New Roman" w:hAnsi="Times New Roman" w:cs="Times New Roman"/>
          <w:bCs/>
          <w:sz w:val="28"/>
          <w:szCs w:val="28"/>
        </w:rPr>
        <w:t>36分。1-12题每小题2分</w:t>
      </w:r>
      <w:r>
        <w:rPr>
          <w:rFonts w:hint="eastAsia" w:ascii="Times New Roman" w:hAnsi="Times New Roman" w:cs="Times New Roman"/>
          <w:bCs/>
          <w:sz w:val="28"/>
          <w:szCs w:val="28"/>
        </w:rPr>
        <w:t>，</w:t>
      </w:r>
      <w:r>
        <w:rPr>
          <w:rFonts w:ascii="Times New Roman" w:hAnsi="Times New Roman" w:cs="Times New Roman"/>
          <w:bCs/>
          <w:sz w:val="28"/>
          <w:szCs w:val="28"/>
        </w:rPr>
        <w:t>13-16题每小题3分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7"/>
        <w:tblW w:w="9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"/>
        <w:gridCol w:w="605"/>
        <w:gridCol w:w="604"/>
        <w:gridCol w:w="605"/>
        <w:gridCol w:w="604"/>
        <w:gridCol w:w="604"/>
        <w:gridCol w:w="606"/>
        <w:gridCol w:w="605"/>
        <w:gridCol w:w="605"/>
        <w:gridCol w:w="606"/>
        <w:gridCol w:w="605"/>
        <w:gridCol w:w="606"/>
        <w:gridCol w:w="605"/>
        <w:gridCol w:w="605"/>
        <w:gridCol w:w="606"/>
        <w:gridCol w:w="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04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cs="Times New Roman"/>
                <w:color w:val="FFFFFF"/>
                <w:sz w:val="4"/>
                <w:szCs w:val="28"/>
              </w:rPr>
              <w:t>[来源:Zxxk.Com]</w:t>
            </w:r>
          </w:p>
        </w:tc>
        <w:tc>
          <w:tcPr>
            <w:tcW w:w="605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4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5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4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4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6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5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5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6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5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6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hint="eastAsia" w:ascii="Times New Roman" w:hAnsi="Times New Roman" w:cs="Times New Roman"/>
                <w:color w:val="FFFFFF"/>
                <w:sz w:val="4"/>
                <w:szCs w:val="28"/>
              </w:rPr>
              <w:t>[来源:学#科#网]</w:t>
            </w:r>
          </w:p>
        </w:tc>
        <w:tc>
          <w:tcPr>
            <w:tcW w:w="605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5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6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5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604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05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04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605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604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604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06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05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05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>
              <w:rPr>
                <w:rFonts w:hint="eastAsia" w:ascii="Times New Roman" w:hAnsi="Times New Roman" w:cs="Times New Roman"/>
                <w:color w:val="FFFFFF"/>
                <w:sz w:val="4"/>
                <w:szCs w:val="28"/>
              </w:rPr>
              <w:t>[来源:学科网ZXXK]</w:t>
            </w:r>
          </w:p>
        </w:tc>
        <w:tc>
          <w:tcPr>
            <w:tcW w:w="606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05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06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605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05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06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05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二、理解与应用(32分)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17.(6分)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（1）C (1分)  （2）8 (1分)  （3）易失 (1分)   （4）B (1分)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（5）Al(OH)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(2分)</w:t>
      </w:r>
    </w:p>
    <w:p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18.(9分)</w:t>
      </w:r>
      <w:r>
        <w:rPr>
          <w:rFonts w:hint="eastAsia"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eastAsia="宋体" w:cs="Times New Roman"/>
          <w:sz w:val="28"/>
          <w:szCs w:val="28"/>
        </w:rPr>
        <w:t>（1）</w:t>
      </w:r>
      <w:r>
        <w:rPr>
          <w:rFonts w:ascii="Times New Roman" w:hAnsi="Times New Roman" w:cs="Times New Roman"/>
          <w:sz w:val="28"/>
          <w:szCs w:val="28"/>
        </w:rPr>
        <w:t>①二氧化碳(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1590" cy="2159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1分)    ②SO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（或NO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）(1分)</w:t>
      </w:r>
    </w:p>
    <w:p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（2）①a 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(2分)   ②</w:t>
      </w:r>
      <w:r>
        <w:rPr>
          <w:rFonts w:ascii="Times New Roman" w:hAnsi="Times New Roman" w:eastAsia="宋体" w:cs="Times New Roman"/>
          <w:sz w:val="28"/>
          <w:szCs w:val="28"/>
        </w:rPr>
        <w:t>肥皂水</w:t>
      </w:r>
      <w:r>
        <w:rPr>
          <w:rFonts w:ascii="Times New Roman" w:hAnsi="Times New Roman" w:cs="Times New Roman"/>
          <w:sz w:val="28"/>
          <w:szCs w:val="28"/>
        </w:rPr>
        <w:t xml:space="preserve"> (1分)   </w:t>
      </w:r>
      <w:r>
        <w:rPr>
          <w:rFonts w:ascii="Times New Roman" w:hAnsi="Times New Roman" w:eastAsia="宋体" w:cs="Times New Roman"/>
          <w:sz w:val="28"/>
          <w:szCs w:val="28"/>
        </w:rPr>
        <w:t xml:space="preserve"> ③蒸馏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7780" cy="1778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1分)  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宋体" w:cs="Times New Roman"/>
          <w:sz w:val="28"/>
          <w:szCs w:val="28"/>
        </w:rPr>
        <w:t xml:space="preserve"> 软水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2700" cy="2159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(1分) </w:t>
      </w:r>
    </w:p>
    <w:p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（3）bd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(2分)</w:t>
      </w:r>
      <w:r>
        <w:rPr>
          <w:rFonts w:ascii="Times New Roman" w:hAnsi="Times New Roman" w:eastAsia="宋体" w:cs="Times New Roman"/>
          <w:sz w:val="28"/>
          <w:szCs w:val="28"/>
        </w:rPr>
        <w:t xml:space="preserve"> </w:t>
      </w:r>
    </w:p>
    <w:p>
      <w:pPr>
        <w:tabs>
          <w:tab w:val="left" w:pos="1620"/>
        </w:tabs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19.(8分)</w:t>
      </w:r>
      <w:r>
        <w:rPr>
          <w:rFonts w:hint="eastAsia"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（1）导电性、导热性、延展性中的两点 (2分) </w:t>
      </w:r>
    </w:p>
    <w:p>
      <w:pPr>
        <w:tabs>
          <w:tab w:val="left" w:pos="1620"/>
        </w:tabs>
        <w:spacing w:line="360" w:lineRule="auto"/>
        <w:jc w:val="left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（2）Fe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＋4CO </w:t>
      </w:r>
      <w:r>
        <w:rPr>
          <w:rFonts w:ascii="Times New Roman" w:hAnsi="Times New Roman" w:cs="Times New Roman"/>
          <w:sz w:val="28"/>
          <w:szCs w:val="28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0">
            <o:LockedField>false</o:LockedField>
          </o:OLEObject>
        </w:object>
      </w:r>
      <w:r>
        <w:rPr>
          <w:rFonts w:ascii="Times New Roman" w:hAnsi="Times New Roman" w:cs="Times New Roman"/>
          <w:sz w:val="28"/>
          <w:szCs w:val="28"/>
        </w:rPr>
        <w:t>3Fe＋4CO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2  </w:t>
      </w:r>
      <w:r>
        <w:rPr>
          <w:rFonts w:ascii="Times New Roman" w:hAnsi="Times New Roman" w:cs="Times New Roman"/>
          <w:sz w:val="28"/>
          <w:szCs w:val="28"/>
        </w:rPr>
        <w:t xml:space="preserve">(2分)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drawing>
          <wp:inline distT="0" distB="0" distL="0" distR="0">
            <wp:extent cx="19050" cy="2159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0"/>
        </w:tabs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（3）6HCl＋Fe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= 2FeCl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＋3H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O (2分) （4）N＜R＜M（或N、R、M）(2分) </w:t>
      </w:r>
    </w:p>
    <w:p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(4分)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（1）化合 (1分) （2）开始变大，后来变小 (1分)  （3）C (2分)</w:t>
      </w:r>
      <w:r>
        <w:rPr>
          <w:rFonts w:hint="eastAsia" w:ascii="Times New Roman" w:hAnsi="Times New Roman" w:cs="Times New Roman"/>
          <w:color w:val="FFFFFF"/>
          <w:sz w:val="4"/>
          <w:szCs w:val="28"/>
        </w:rPr>
        <w:t>[来源:学科网ZXXK]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(5分)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（1）天然气 (1分)  太阳能（或风能、生物质能等合理即可）(1分)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（2）燃料燃烧时要有足够的空气（或使燃料与空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4130" cy="2286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气有足够大的接触面）(2分)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（3）可再生(1分)</w:t>
      </w:r>
      <w:r>
        <w:rPr>
          <w:rFonts w:hint="eastAsia" w:ascii="Times New Roman" w:hAnsi="Times New Roman" w:cs="Times New Roman"/>
          <w:color w:val="FFFFFF"/>
          <w:sz w:val="4"/>
          <w:szCs w:val="28"/>
        </w:rPr>
        <w:t>[来源:学&amp;科&amp;网]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三、实验与探究 (21分) </w:t>
      </w:r>
    </w:p>
    <w:p>
      <w:pPr>
        <w:spacing w:line="360" w:lineRule="auto"/>
        <w:textAlignment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22.</w:t>
      </w:r>
      <w:r>
        <w:rPr>
          <w:rFonts w:ascii="Times New Roman" w:hAnsi="Times New Roman" w:cs="Times New Roman"/>
          <w:sz w:val="28"/>
          <w:szCs w:val="28"/>
        </w:rPr>
        <w:t>(1</w:t>
      </w:r>
      <w:r>
        <w:rPr>
          <w:rFonts w:hint="eastAsia"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分)</w:t>
      </w:r>
      <w:r>
        <w:rPr>
          <w:rFonts w:hint="eastAsia"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eastAsia="宋体" w:cs="Times New Roman"/>
          <w:sz w:val="28"/>
          <w:szCs w:val="28"/>
        </w:rPr>
        <w:t>（1）试管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(1分) 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" cy="1397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>
      <w:pPr>
        <w:spacing w:line="360" w:lineRule="auto"/>
        <w:textAlignment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（2）</w:t>
      </w:r>
      <w:r>
        <w:rPr>
          <w:rFonts w:ascii="Times New Roman" w:hAnsi="Times New Roman" w:eastAsia="Times New Roman" w:cs="Times New Roman"/>
          <w:sz w:val="28"/>
          <w:szCs w:val="28"/>
        </w:rPr>
        <w:t>A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(1分)  </w:t>
      </w:r>
      <w:r>
        <w:rPr>
          <w:rFonts w:ascii="Times New Roman" w:hAnsi="Times New Roman" w:eastAsia="宋体" w:cs="Times New Roman"/>
          <w:sz w:val="28"/>
          <w:szCs w:val="28"/>
        </w:rPr>
        <w:t>防止气体从长颈漏斗中逸出（或形成液封，防止气体逸出）</w:t>
      </w:r>
      <w:r>
        <w:rPr>
          <w:rFonts w:ascii="Times New Roman" w:hAnsi="Times New Roman" w:cs="Times New Roman"/>
          <w:sz w:val="28"/>
          <w:szCs w:val="28"/>
        </w:rPr>
        <w:t xml:space="preserve">(1分) 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E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3970" cy="1651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分)  </w:t>
      </w:r>
      <w:r>
        <w:rPr>
          <w:rFonts w:ascii="Times New Roman" w:hAnsi="Times New Roman" w:eastAsia="宋体" w:cs="Times New Roman"/>
          <w:sz w:val="28"/>
          <w:szCs w:val="28"/>
        </w:rPr>
        <w:t>将一根燃着的木条放在集气瓶口，木条熄灭，则二氧化碳已集满</w:t>
      </w:r>
      <w:r>
        <w:rPr>
          <w:rFonts w:ascii="Times New Roman" w:hAnsi="Times New Roman" w:cs="Times New Roman"/>
          <w:sz w:val="28"/>
          <w:szCs w:val="28"/>
        </w:rPr>
        <w:t xml:space="preserve">(1分) </w:t>
      </w:r>
      <w:r>
        <w:rPr>
          <w:rFonts w:ascii="Times New Roman" w:hAnsi="Times New Roman" w:eastAsia="宋体" w:cs="Times New Roman"/>
          <w:sz w:val="28"/>
          <w:szCs w:val="28"/>
        </w:rPr>
        <w:t xml:space="preserve"> （3）</w:t>
      </w:r>
      <w:r>
        <w:rPr>
          <w:rFonts w:ascii="Times New Roman" w:hAnsi="Times New Roman" w:eastAsia="Times New Roman" w:cs="Times New Roman"/>
          <w:sz w:val="28"/>
          <w:szCs w:val="28"/>
        </w:rPr>
        <w:t>2H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eastAsia="Times New Roman" w:cs="Times New Roman"/>
          <w:sz w:val="28"/>
          <w:szCs w:val="28"/>
        </w:rPr>
        <w:t>O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9.75pt;width:33.75pt;" o:ole="t" filled="f" o:preferrelative="t" stroked="f" coordsize="21600,21600">
            <v:path/>
            <v:fill on="f" focussize="0,0"/>
            <v:stroke on="f" joinstyle="miter"/>
            <v:imagedata r:id="rId13" o:title="eqId0f288db777294773b7c3465664377bc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ascii="Times New Roman" w:hAnsi="Times New Roman" w:eastAsia="Times New Roman" w:cs="Times New Roman"/>
          <w:sz w:val="28"/>
          <w:szCs w:val="28"/>
        </w:rPr>
        <w:t>2H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eastAsia="Times New Roman" w:cs="Times New Roman"/>
          <w:sz w:val="28"/>
          <w:szCs w:val="28"/>
        </w:rPr>
        <w:t>O+O</w:t>
      </w:r>
      <w:r>
        <w:rPr>
          <w:rFonts w:ascii="Times New Roman" w:hAnsi="Times New Roman" w:eastAsia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eastAsia="Times New Roman" w:cs="Times New Roman"/>
          <w:sz w:val="28"/>
          <w:szCs w:val="28"/>
        </w:rPr>
        <w:t>↑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(2分)  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宋体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</w:rPr>
        <w:drawing>
          <wp:inline distT="0" distB="0" distL="0" distR="0">
            <wp:extent cx="22860" cy="1778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(1分)  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（4）</w:t>
      </w:r>
      <w:r>
        <w:rPr>
          <w:rFonts w:ascii="Times New Roman" w:hAnsi="Times New Roman" w:eastAsia="Times New Roman" w:cs="Times New Roman"/>
          <w:sz w:val="28"/>
          <w:szCs w:val="28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 (1分)   </w:t>
      </w:r>
      <w:r>
        <w:rPr>
          <w:rFonts w:ascii="Times New Roman" w:hAnsi="Times New Roman" w:eastAsia="宋体" w:cs="Times New Roman"/>
          <w:sz w:val="28"/>
          <w:szCs w:val="28"/>
        </w:rPr>
        <w:t xml:space="preserve">  连续均匀</w:t>
      </w:r>
      <w:r>
        <w:rPr>
          <w:rFonts w:ascii="Times New Roman" w:hAnsi="Times New Roman" w:eastAsia="宋体" w:cs="Times New Roman"/>
          <w:sz w:val="28"/>
          <w:szCs w:val="28"/>
        </w:rPr>
        <w:drawing>
          <wp:inline distT="0" distB="0" distL="0" distR="0">
            <wp:extent cx="15240" cy="2286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8"/>
          <w:szCs w:val="28"/>
        </w:rPr>
        <w:t>(或大量)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(1分)    </w:t>
      </w:r>
      <w:r>
        <w:rPr>
          <w:rFonts w:ascii="Times New Roman" w:hAnsi="Times New Roman" w:eastAsia="宋体" w:cs="Times New Roman"/>
          <w:sz w:val="28"/>
          <w:szCs w:val="28"/>
        </w:rPr>
        <w:t xml:space="preserve"> 瓶里留有少量的水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(1分)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</w:rPr>
        <w:t>(1</w:t>
      </w:r>
      <w:r>
        <w:rPr>
          <w:rFonts w:hint="eastAsia"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分)</w:t>
      </w:r>
      <w:r>
        <w:rPr>
          <w:rFonts w:hint="eastAsia"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" cy="1778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【实验探究】1. 铜（或Cu）(2分)   2. 溶液为无色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(2分)</w:t>
      </w:r>
    </w:p>
    <w:p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【交流反思】（1）Mg+2HCl═MgCl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+H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↑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(2分)  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蜡烛芯里的金属被石蜡蒸汽包围着，缺少氧气，里面的金属难以燃烧（或蜡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2700" cy="2159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烛芯里的金属没有接触到氧气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320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）(2分)  </w:t>
      </w:r>
    </w:p>
    <w:p>
      <w:pPr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（3）隔绝氧气（或剪除灯芯或用湿抹布盖灭等）(2分)</w:t>
      </w:r>
    </w:p>
    <w:p>
      <w:pPr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四、计算题</w:t>
      </w:r>
      <w:r>
        <w:rPr>
          <w:rFonts w:ascii="Times New Roman" w:hAnsi="Times New Roman" w:cs="Times New Roman"/>
          <w:sz w:val="28"/>
          <w:szCs w:val="28"/>
        </w:rPr>
        <w:t>(11分)</w:t>
      </w:r>
      <w:r>
        <w:rPr>
          <w:rFonts w:ascii="Times New Roman" w:hAnsi="Times New Roman" w:eastAsia="宋体" w:cs="Times New Roman"/>
          <w:sz w:val="28"/>
          <w:szCs w:val="28"/>
        </w:rPr>
        <w:t xml:space="preserve"> </w:t>
      </w:r>
    </w:p>
    <w:p>
      <w:pPr>
        <w:pStyle w:val="8"/>
        <w:spacing w:line="360" w:lineRule="auto"/>
        <w:textAlignment w:val="center"/>
        <w:rPr>
          <w:rFonts w:ascii="Times New Roman" w:hAnsi="Times New Roman" w:eastAsiaTheme="minorEastAsia"/>
          <w:sz w:val="28"/>
          <w:szCs w:val="28"/>
        </w:rPr>
      </w:pPr>
      <w:r>
        <w:rPr>
          <w:rFonts w:ascii="Times New Roman" w:hAnsi="Times New Roman" w:eastAsiaTheme="minorEastAsia"/>
          <w:sz w:val="28"/>
          <w:szCs w:val="28"/>
        </w:rPr>
        <w:t>24. (</w:t>
      </w:r>
      <w:r>
        <w:rPr>
          <w:rFonts w:hint="eastAsia" w:ascii="Times New Roman" w:hAnsi="Times New Roman" w:eastAsiaTheme="minorEastAsia"/>
          <w:sz w:val="28"/>
          <w:szCs w:val="28"/>
        </w:rPr>
        <w:t>3</w:t>
      </w:r>
      <w:r>
        <w:rPr>
          <w:rFonts w:ascii="Times New Roman" w:hAnsi="Times New Roman" w:eastAsiaTheme="minorEastAsia"/>
          <w:sz w:val="28"/>
          <w:szCs w:val="28"/>
        </w:rPr>
        <w:t xml:space="preserve">分) </w:t>
      </w:r>
      <w:r>
        <w:rPr>
          <w:rFonts w:hint="eastAsia" w:ascii="Times New Roman" w:hAnsi="Times New Roman" w:eastAsiaTheme="minorEastAsia"/>
          <w:sz w:val="28"/>
          <w:szCs w:val="28"/>
        </w:rPr>
        <w:t xml:space="preserve">     </w:t>
      </w:r>
      <w:r>
        <w:rPr>
          <w:rFonts w:ascii="Times New Roman" w:hAnsi="Times New Roman" w:eastAsiaTheme="minorEastAsia"/>
          <w:sz w:val="28"/>
          <w:szCs w:val="28"/>
        </w:rPr>
        <w:t>7:11</w:t>
      </w:r>
      <w:r>
        <w:rPr>
          <w:rFonts w:hint="eastAsia" w:ascii="Times New Roman" w:hAnsi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(1分)</w:t>
      </w:r>
      <w:r>
        <w:rPr>
          <w:rFonts w:ascii="Times New Roman" w:hAnsi="Times New Roman" w:eastAsiaTheme="minorEastAsia"/>
          <w:sz w:val="28"/>
          <w:szCs w:val="28"/>
        </w:rPr>
        <w:t xml:space="preserve">   13</w:t>
      </w:r>
      <w:r>
        <w:rPr>
          <w:rFonts w:hint="eastAsia" w:ascii="Times New Roman" w:hAnsi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eastAsiaTheme="minorEastAsia"/>
          <w:sz w:val="28"/>
          <w:szCs w:val="28"/>
        </w:rPr>
        <w:t>(2分)</w:t>
      </w:r>
    </w:p>
    <w:p>
      <w:pPr>
        <w:spacing w:line="360" w:lineRule="auto"/>
        <w:contextualSpacing/>
        <w:jc w:val="left"/>
        <w:textAlignment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(</w:t>
      </w:r>
      <w:r>
        <w:rPr>
          <w:rFonts w:hint="eastAsia"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分)</w:t>
      </w:r>
      <w:r>
        <w:rPr>
          <w:rFonts w:hint="eastAsia" w:ascii="Times New Roman" w:hAnsi="Times New Roman" w:cs="Times New Roman"/>
          <w:sz w:val="28"/>
          <w:szCs w:val="28"/>
        </w:rPr>
        <w:t xml:space="preserve">   </w:t>
      </w:r>
    </w:p>
    <w:p>
      <w:pPr>
        <w:spacing w:line="360" w:lineRule="auto"/>
        <w:contextualSpacing/>
        <w:jc w:val="left"/>
        <w:textAlignment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（1）2.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9050" cy="2159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2g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(2分，掉单位不得分)</w:t>
      </w:r>
    </w:p>
    <w:p>
      <w:pPr>
        <w:spacing w:line="360" w:lineRule="auto"/>
        <w:contextualSpacing/>
        <w:jc w:val="left"/>
        <w:textAlignment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（2）(6分)</w:t>
      </w:r>
    </w:p>
    <w:p>
      <w:pPr>
        <w:spacing w:line="360" w:lineRule="auto"/>
        <w:contextualSpacing/>
        <w:jc w:val="left"/>
        <w:textAlignment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解：设鸡蛋壳中碳酸钙的质量为x，</w:t>
      </w:r>
    </w:p>
    <w:p>
      <w:pPr>
        <w:spacing w:line="360" w:lineRule="auto"/>
        <w:contextualSpacing/>
        <w:jc w:val="left"/>
        <w:textAlignment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CaCO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+2HCl=CaCl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+H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O+CO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↑            </w:t>
      </w:r>
    </w:p>
    <w:p>
      <w:pPr>
        <w:spacing w:line="360" w:lineRule="auto"/>
        <w:contextualSpacing/>
        <w:jc w:val="left"/>
        <w:textAlignment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100                 </w:t>
      </w:r>
      <w:r>
        <w:rPr>
          <w:rFonts w:hint="eastAsia"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44</w:t>
      </w:r>
    </w:p>
    <w:p>
      <w:pPr>
        <w:spacing w:line="360" w:lineRule="auto"/>
        <w:contextualSpacing/>
        <w:jc w:val="left"/>
        <w:textAlignment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X                  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4130" cy="2286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2.2g            </w:t>
      </w:r>
    </w:p>
    <w:p>
      <w:pPr>
        <w:spacing w:line="360" w:lineRule="auto"/>
        <w:contextualSpacing/>
        <w:jc w:val="left"/>
        <w:textAlignment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position w:val="-28"/>
          <w:sz w:val="28"/>
          <w:szCs w:val="28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3pt;width:59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4">
            <o:LockedField>false</o:LockedField>
          </o:OLEObject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>
      <w:pPr>
        <w:spacing w:line="360" w:lineRule="auto"/>
        <w:contextualSpacing/>
        <w:jc w:val="left"/>
        <w:textAlignment w:val="center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=5.0g                               </w:t>
      </w:r>
      <w:bookmarkStart w:id="0" w:name="_GoBack"/>
      <w:bookmarkEnd w:id="0"/>
    </w:p>
    <w:p>
      <w:pPr>
        <w:spacing w:line="360" w:lineRule="auto"/>
        <w:contextualSpacing/>
        <w:jc w:val="left"/>
        <w:textAlignment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鸡蛋壳中碳酸钙的质量分数为：</w:t>
      </w:r>
      <w:r>
        <w:rPr>
          <w:rFonts w:ascii="Times New Roman" w:hAnsi="Times New Roman" w:cs="Times New Roman"/>
          <w:sz w:val="28"/>
          <w:szCs w:val="28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3pt;width:105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ascii="Times New Roman" w:hAnsi="Times New Roman" w:cs="Times New Roman"/>
          <w:sz w:val="28"/>
          <w:szCs w:val="28"/>
        </w:rPr>
        <w:t xml:space="preserve">。     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1590" cy="1651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>
      <w:pPr>
        <w:spacing w:line="360" w:lineRule="auto"/>
        <w:contextualSpacing/>
        <w:jc w:val="left"/>
        <w:textAlignment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答：鸡蛋壳中CaCO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的质量分数</w:t>
      </w:r>
      <w:r>
        <w:rPr>
          <w:rFonts w:hint="eastAsia" w:ascii="Times New Roman" w:hAnsi="Times New Roman" w:cs="Times New Roman"/>
          <w:sz w:val="28"/>
          <w:szCs w:val="28"/>
        </w:rPr>
        <w:t>约</w:t>
      </w:r>
      <w:r>
        <w:rPr>
          <w:rFonts w:ascii="Times New Roman" w:hAnsi="Times New Roman" w:cs="Times New Roman"/>
          <w:sz w:val="28"/>
          <w:szCs w:val="28"/>
        </w:rPr>
        <w:t xml:space="preserve">是55.6%。  </w:t>
      </w:r>
    </w:p>
    <w:p>
      <w:pPr>
        <w:rPr>
          <w:rFonts w:ascii="Times New Roman" w:hAnsi="Times New Roman" w:eastAsia="宋体" w:cs="Times New Roman"/>
          <w:sz w:val="28"/>
          <w:szCs w:val="28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026" w:bottom="1440" w:left="1026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A5CBBC"/>
    <w:multiLevelType w:val="singleLevel"/>
    <w:tmpl w:val="C6A5CBBC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18D3BD8"/>
    <w:rsid w:val="006C038D"/>
    <w:rsid w:val="00AD6B04"/>
    <w:rsid w:val="018D3BD8"/>
    <w:rsid w:val="3B8F31D0"/>
    <w:rsid w:val="4B5B0132"/>
    <w:rsid w:val="5BF2564A"/>
    <w:rsid w:val="6D535020"/>
    <w:rsid w:val="6E310100"/>
    <w:rsid w:val="7F5E3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Normal_1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11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6.wmf"/><Relationship Id="rId16" Type="http://schemas.openxmlformats.org/officeDocument/2006/relationships/oleObject" Target="embeddings/oleObject4.bin"/><Relationship Id="rId15" Type="http://schemas.openxmlformats.org/officeDocument/2006/relationships/image" Target="media/image5.wmf"/><Relationship Id="rId14" Type="http://schemas.openxmlformats.org/officeDocument/2006/relationships/oleObject" Target="embeddings/oleObject3.bin"/><Relationship Id="rId13" Type="http://schemas.openxmlformats.org/officeDocument/2006/relationships/image" Target="media/image4.wmf"/><Relationship Id="rId12" Type="http://schemas.openxmlformats.org/officeDocument/2006/relationships/oleObject" Target="embeddings/oleObject2.bin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北京今日学易科技有限公司(Zxxk.Com)</Company>
  <Pages>3</Pages>
  <Words>625</Words>
  <Characters>821</Characters>
  <Lines>68</Lines>
  <Paragraphs>103</Paragraphs>
  <TotalTime>0</TotalTime>
  <ScaleCrop>false</ScaleCrop>
  <LinksUpToDate>false</LinksUpToDate>
  <CharactersWithSpaces>1343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2019-12-24T02:44:00Z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2020-07-23T08:43:52Z</dcterms:modified>
  <dc:subject>山东省德州禹城市2020届九年级上学期期末考试化学试题 答案.docx</dc:subject>
  <dc:title>山东省德州禹城市2020届九年级上学期期末考试化学试题 答案.docx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